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Институт экономики НАН Беларуси </w:t>
      </w:r>
      <w:r w:rsidR="00962C2C">
        <w:rPr>
          <w:rFonts w:ascii="Times New Roman" w:hAnsi="Times New Roman" w:cs="Times New Roman"/>
          <w:sz w:val="30"/>
          <w:szCs w:val="30"/>
        </w:rPr>
        <w:t xml:space="preserve">с целью повышения уровня знаний по </w:t>
      </w:r>
      <w:r w:rsidR="004607C2">
        <w:rPr>
          <w:rFonts w:ascii="Times New Roman" w:hAnsi="Times New Roman" w:cs="Times New Roman"/>
          <w:sz w:val="30"/>
          <w:szCs w:val="30"/>
        </w:rPr>
        <w:t>бизнес-планированию руководителей и специалистов</w:t>
      </w:r>
      <w:r w:rsidR="00962C2C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проводит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b/>
          <w:sz w:val="30"/>
          <w:szCs w:val="30"/>
        </w:rPr>
        <w:t>24 ма</w:t>
      </w:r>
      <w:r w:rsidRPr="00DC2CC9">
        <w:rPr>
          <w:rFonts w:ascii="Times New Roman" w:hAnsi="Times New Roman" w:cs="Times New Roman"/>
          <w:b/>
          <w:sz w:val="30"/>
          <w:szCs w:val="30"/>
        </w:rPr>
        <w:t>я 2023 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практический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sz w:val="30"/>
          <w:szCs w:val="30"/>
        </w:rPr>
        <w:t xml:space="preserve">семинар-тренинг </w:t>
      </w:r>
      <w:r w:rsidRPr="00DC2CC9">
        <w:rPr>
          <w:rFonts w:ascii="Times New Roman" w:hAnsi="Times New Roman" w:cs="Times New Roman"/>
          <w:b/>
          <w:sz w:val="30"/>
          <w:szCs w:val="30"/>
        </w:rPr>
        <w:t>«</w:t>
      </w:r>
      <w:r w:rsidR="00962C2C">
        <w:rPr>
          <w:rFonts w:ascii="Times New Roman" w:hAnsi="Times New Roman" w:cs="Times New Roman"/>
          <w:b/>
          <w:sz w:val="30"/>
          <w:szCs w:val="30"/>
        </w:rPr>
        <w:t>Бизнес- планирование</w:t>
      </w:r>
      <w:r w:rsidRPr="00DC2CC9">
        <w:rPr>
          <w:rFonts w:ascii="Times New Roman" w:hAnsi="Times New Roman" w:cs="Times New Roman"/>
          <w:b/>
          <w:sz w:val="30"/>
          <w:szCs w:val="30"/>
        </w:rPr>
        <w:t>»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онлайн-семинара будут рассмотрены следующие вопросы</w:t>
      </w:r>
      <w:r w:rsidR="00B24C93">
        <w:rPr>
          <w:rFonts w:ascii="Times New Roman" w:hAnsi="Times New Roman" w:cs="Times New Roman"/>
          <w:i/>
          <w:sz w:val="30"/>
          <w:szCs w:val="30"/>
        </w:rPr>
        <w:t>: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Основы бизнес-планирования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43E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2CC9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Государственная поддержка бизнеса и предпринимательства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Практический маркетинг. </w:t>
      </w:r>
    </w:p>
    <w:p w:rsid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Оценка спроса и конкуренции на выбранном целевом сегменте.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Расчет собственной доли рынка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Планирование доходов и расходов.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Калькуляция затрат.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Расчет отпускной цены (тарифа).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Расчет налогов, сборов (пошлин).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Практические рекомендации по составлению бизнес-плана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Анализ результативности бизнеса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практических задач и составление бизнес-планов.</w:t>
      </w:r>
    </w:p>
    <w:p w:rsidR="00A43E71" w:rsidRPr="00A43E71" w:rsidRDefault="00A43E71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A43E71" w:rsidRDefault="00DC2CC9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C2C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семинаре слушатели </w:t>
      </w:r>
      <w:r w:rsidR="00A43E7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освоят:</w:t>
      </w:r>
    </w:p>
    <w:p w:rsidR="00DC2CC9" w:rsidRDefault="00A43E71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основы бизнес-планирования, основные направления государственной поддержки бизнеса и предпринимательства</w:t>
      </w:r>
      <w:r w:rsidR="00F642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F642BF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способы определения целевого сегмента, оценки спроса и конкуренции на выбранном целевом сегменте, основные стратегии маркетинга, правила расчета собственной доли рынка;</w:t>
      </w:r>
    </w:p>
    <w:p w:rsidR="00F642BF" w:rsidRPr="00DC2CC9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калькуляцию затрат, расчет цен продукции (работ, услуг) планирование доходов, расходов, инвестиций, прогнозирование движения денежных средств и финансовых результатов</w:t>
      </w:r>
      <w:r w:rsidR="00717B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др.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По окончании всем участникам на 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 будут высланы материалы семинара.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proofErr w:type="spellStart"/>
      <w:r w:rsidR="00717B7E">
        <w:rPr>
          <w:rFonts w:ascii="Times New Roman" w:hAnsi="Times New Roman" w:cs="Times New Roman"/>
          <w:sz w:val="30"/>
          <w:szCs w:val="30"/>
        </w:rPr>
        <w:t>Долбик</w:t>
      </w:r>
      <w:proofErr w:type="spellEnd"/>
      <w:r w:rsidR="00717B7E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специалист в области </w:t>
      </w:r>
      <w:r w:rsidR="00717B7E">
        <w:rPr>
          <w:rFonts w:ascii="Times New Roman" w:hAnsi="Times New Roman" w:cs="Times New Roman"/>
          <w:sz w:val="30"/>
          <w:szCs w:val="30"/>
        </w:rPr>
        <w:t>бизнес-планирования с большим стажем, преподаватель РИПК Минтруда и соцзащиты Республики Беларусь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онлайн-семинаре – </w:t>
      </w:r>
      <w:r w:rsidR="00717B7E" w:rsidRPr="00717B7E">
        <w:rPr>
          <w:rFonts w:ascii="Times New Roman" w:hAnsi="Times New Roman" w:cs="Times New Roman"/>
          <w:b/>
          <w:sz w:val="30"/>
          <w:szCs w:val="30"/>
        </w:rPr>
        <w:t>102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717B7E">
        <w:rPr>
          <w:rFonts w:ascii="Times New Roman" w:hAnsi="Times New Roman" w:cs="Times New Roman"/>
          <w:b/>
          <w:sz w:val="30"/>
          <w:szCs w:val="30"/>
        </w:rPr>
        <w:t>я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(в том числе НДС по ставке 20% </w:t>
      </w:r>
      <w:r w:rsidRPr="00DC2CC9">
        <w:rPr>
          <w:rFonts w:ascii="Times New Roman" w:hAnsi="Times New Roman" w:cs="Times New Roman"/>
          <w:b/>
          <w:sz w:val="30"/>
          <w:szCs w:val="30"/>
        </w:rPr>
        <w:noBreakHyphen/>
        <w:t xml:space="preserve"> 1</w:t>
      </w:r>
      <w:r w:rsidR="00717B7E">
        <w:rPr>
          <w:rFonts w:ascii="Times New Roman" w:hAnsi="Times New Roman" w:cs="Times New Roman"/>
          <w:b/>
          <w:sz w:val="30"/>
          <w:szCs w:val="30"/>
        </w:rPr>
        <w:t>7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рублей).</w:t>
      </w:r>
    </w:p>
    <w:p w:rsidR="00DC2CC9" w:rsidRPr="00DC2CC9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lastRenderedPageBreak/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 xml:space="preserve"> (в онлайн и офлайн режимах)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DC2CC9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DC2CC9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DC2CC9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DC2CC9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После оплаты и за день до проведения онлайн-семинара на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  <w:r w:rsidR="00B24C9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 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basnet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DC2CC9">
        <w:rPr>
          <w:rFonts w:ascii="Times New Roman" w:hAnsi="Times New Roman" w:cs="Times New Roman"/>
          <w:sz w:val="30"/>
          <w:szCs w:val="30"/>
        </w:rPr>
        <w:t>. Телефон для справок: (017) 378-27-30.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     Регистрация участников проводится в день проведения онлайн-семинара с 09.30 до 10.00. Начало в 10.00.</w:t>
      </w:r>
      <w:r w:rsidR="00717B7E">
        <w:rPr>
          <w:rFonts w:ascii="Times New Roman" w:hAnsi="Times New Roman" w:cs="Times New Roman"/>
          <w:sz w:val="30"/>
          <w:szCs w:val="30"/>
        </w:rPr>
        <w:t xml:space="preserve"> Окончание в 17.00</w:t>
      </w:r>
      <w:r w:rsidR="00B24C93">
        <w:rPr>
          <w:rFonts w:ascii="Times New Roman" w:hAnsi="Times New Roman" w:cs="Times New Roman"/>
          <w:sz w:val="30"/>
          <w:szCs w:val="30"/>
        </w:rPr>
        <w:t xml:space="preserve"> с учетом перерывов</w:t>
      </w:r>
      <w:r w:rsidR="00717B7E">
        <w:rPr>
          <w:rFonts w:ascii="Times New Roman" w:hAnsi="Times New Roman" w:cs="Times New Roman"/>
          <w:sz w:val="30"/>
          <w:szCs w:val="30"/>
        </w:rPr>
        <w:t>.</w:t>
      </w: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669EC"/>
    <w:rsid w:val="001F3487"/>
    <w:rsid w:val="002369C3"/>
    <w:rsid w:val="002849BB"/>
    <w:rsid w:val="004607C2"/>
    <w:rsid w:val="004D0CC1"/>
    <w:rsid w:val="004D3256"/>
    <w:rsid w:val="0059005C"/>
    <w:rsid w:val="00591731"/>
    <w:rsid w:val="00673DB9"/>
    <w:rsid w:val="00717B7E"/>
    <w:rsid w:val="00794DAA"/>
    <w:rsid w:val="0082242C"/>
    <w:rsid w:val="008F69E6"/>
    <w:rsid w:val="00962C2C"/>
    <w:rsid w:val="009D1224"/>
    <w:rsid w:val="00A14E12"/>
    <w:rsid w:val="00A37DBA"/>
    <w:rsid w:val="00A43E71"/>
    <w:rsid w:val="00B24C93"/>
    <w:rsid w:val="00B5616C"/>
    <w:rsid w:val="00C274FF"/>
    <w:rsid w:val="00DC2CC9"/>
    <w:rsid w:val="00E569CE"/>
    <w:rsid w:val="00F468EF"/>
    <w:rsid w:val="00F642B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1E4C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12</cp:revision>
  <cp:lastPrinted>2023-05-02T11:29:00Z</cp:lastPrinted>
  <dcterms:created xsi:type="dcterms:W3CDTF">2019-03-21T14:40:00Z</dcterms:created>
  <dcterms:modified xsi:type="dcterms:W3CDTF">2023-05-02T12:36:00Z</dcterms:modified>
</cp:coreProperties>
</file>