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91775B">
        <w:rPr>
          <w:rFonts w:ascii="Times New Roman" w:hAnsi="Times New Roman" w:cs="Times New Roman"/>
          <w:b/>
          <w:sz w:val="28"/>
          <w:szCs w:val="28"/>
        </w:rPr>
        <w:t>29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75B">
        <w:rPr>
          <w:rFonts w:ascii="Times New Roman" w:hAnsi="Times New Roman" w:cs="Times New Roman"/>
          <w:b/>
          <w:sz w:val="28"/>
          <w:szCs w:val="28"/>
        </w:rPr>
        <w:t>янва</w:t>
      </w:r>
      <w:r w:rsidR="00BC5460">
        <w:rPr>
          <w:rFonts w:ascii="Times New Roman" w:hAnsi="Times New Roman" w:cs="Times New Roman"/>
          <w:b/>
          <w:sz w:val="28"/>
          <w:szCs w:val="28"/>
        </w:rPr>
        <w:t>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75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1775B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EF4E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25</cp:revision>
  <cp:lastPrinted>2019-05-28T10:35:00Z</cp:lastPrinted>
  <dcterms:created xsi:type="dcterms:W3CDTF">2019-03-21T14:40:00Z</dcterms:created>
  <dcterms:modified xsi:type="dcterms:W3CDTF">2024-12-19T07:57:00Z</dcterms:modified>
</cp:coreProperties>
</file>